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B7" w:rsidRPr="00770FB7" w:rsidRDefault="00770FB7" w:rsidP="00770FB7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70F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tbl>
      <w:tblPr>
        <w:tblW w:w="12360" w:type="dxa"/>
        <w:jc w:val="center"/>
        <w:tblCellMar>
          <w:left w:w="0" w:type="dxa"/>
          <w:right w:w="0" w:type="dxa"/>
        </w:tblCellMar>
        <w:tblLook w:val="04A0"/>
      </w:tblPr>
      <w:tblGrid>
        <w:gridCol w:w="12750"/>
      </w:tblGrid>
      <w:tr w:rsidR="00770FB7" w:rsidRPr="00770FB7" w:rsidTr="00770FB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159"/>
              <w:gridCol w:w="11591"/>
            </w:tblGrid>
            <w:tr w:rsidR="00770FB7" w:rsidRPr="00770FB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770FB7" w:rsidRPr="00770FB7" w:rsidRDefault="00770FB7" w:rsidP="00770F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FB7" w:rsidRPr="00770FB7" w:rsidTr="00770FB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2339"/>
              <w:gridCol w:w="10411"/>
            </w:tblGrid>
            <w:tr w:rsidR="00770FB7" w:rsidRPr="00770FB7">
              <w:trPr>
                <w:jc w:val="center"/>
              </w:trPr>
              <w:tc>
                <w:tcPr>
                  <w:tcW w:w="1830" w:type="dxa"/>
                  <w:vMerge w:val="restart"/>
                  <w:vAlign w:val="center"/>
                  <w:hideMark/>
                </w:tcPr>
                <w:p w:rsidR="00770FB7" w:rsidRPr="00770FB7" w:rsidRDefault="00770FB7" w:rsidP="00770FB7">
                  <w:pPr>
                    <w:bidi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24pt;height:24pt"/>
                    </w:pict>
                  </w:r>
                </w:p>
              </w:tc>
              <w:tc>
                <w:tcPr>
                  <w:tcW w:w="8145" w:type="dxa"/>
                  <w:vAlign w:val="center"/>
                  <w:hideMark/>
                </w:tcPr>
                <w:p w:rsidR="00770FB7" w:rsidRPr="00770FB7" w:rsidRDefault="00770FB7" w:rsidP="00770FB7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rtl/>
                    </w:rPr>
                    <w:t>الدكتور</w:t>
                  </w:r>
                  <w:r w:rsidRPr="00770FB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</w:rPr>
                    <w:t> </w:t>
                  </w: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/ </w:t>
                  </w:r>
                  <w:r w:rsidRPr="00770FB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rtl/>
                    </w:rPr>
                    <w:t>ماجى عبدالله إبراهيم عبدالمجيد</w:t>
                  </w:r>
                </w:p>
              </w:tc>
            </w:tr>
            <w:tr w:rsidR="00770FB7" w:rsidRPr="00770FB7">
              <w:trPr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70FB7" w:rsidRPr="00770FB7" w:rsidRDefault="00770FB7" w:rsidP="00770FB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70FB7" w:rsidRPr="00770FB7">
              <w:trPr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70FB7" w:rsidRPr="00770FB7" w:rsidRDefault="00770FB7" w:rsidP="00770FB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770FB7" w:rsidRPr="00770FB7" w:rsidRDefault="00770FB7" w:rsidP="00770FB7">
                  <w:pPr>
                    <w:bidi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مدرس بقسم المكروبيولوجيا الطبية والمناعة، كلية الطب، جامعة اسيوط</w:t>
                  </w:r>
                </w:p>
              </w:tc>
            </w:tr>
            <w:tr w:rsidR="00770FB7" w:rsidRPr="00770FB7">
              <w:trPr>
                <w:gridAfter w:val="1"/>
                <w:wAfter w:w="8145" w:type="dxa"/>
                <w:trHeight w:val="276"/>
                <w:jc w:val="center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70FB7" w:rsidRPr="00770FB7" w:rsidRDefault="00770FB7" w:rsidP="00770FB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70FB7" w:rsidRPr="00770FB7" w:rsidRDefault="00770FB7" w:rsidP="00770FB7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FB7" w:rsidRPr="00770FB7" w:rsidTr="00770FB7">
        <w:trPr>
          <w:jc w:val="center"/>
        </w:trPr>
        <w:tc>
          <w:tcPr>
            <w:tcW w:w="0" w:type="auto"/>
            <w:vAlign w:val="center"/>
            <w:hideMark/>
          </w:tcPr>
          <w:p w:rsidR="00770FB7" w:rsidRPr="00770FB7" w:rsidRDefault="00770FB7" w:rsidP="00770F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FB7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rect id="_x0000_i1026" style="width:373.75pt;height:1.5pt" o:hrpct="900" o:hralign="center" o:hrstd="t" o:hrnoshade="t" o:hr="t" fillcolor="#9e9e9e" stroked="f"/>
              </w:pict>
            </w:r>
          </w:p>
        </w:tc>
      </w:tr>
      <w:tr w:rsidR="00770FB7" w:rsidRPr="00770FB7" w:rsidTr="00770FB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3452"/>
              <w:gridCol w:w="9282"/>
              <w:gridCol w:w="16"/>
            </w:tblGrid>
            <w:tr w:rsidR="00770FB7" w:rsidRPr="00770FB7">
              <w:trPr>
                <w:jc w:val="center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770FB7" w:rsidRPr="00770FB7" w:rsidRDefault="00770FB7" w:rsidP="00770F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بيانات الاتصال :</w:t>
                  </w:r>
                </w:p>
              </w:tc>
            </w:tr>
            <w:tr w:rsidR="00770FB7" w:rsidRPr="00770FB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rtl/>
                    </w:rPr>
                    <w:t>البريد الالكترونى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magi.abdelmegeed@med.au.edu.eg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bidi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70FB7" w:rsidRPr="00770FB7" w:rsidRDefault="00770FB7" w:rsidP="00770F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FB7" w:rsidRPr="00770FB7" w:rsidTr="00770FB7">
        <w:trPr>
          <w:jc w:val="center"/>
        </w:trPr>
        <w:tc>
          <w:tcPr>
            <w:tcW w:w="0" w:type="auto"/>
            <w:vAlign w:val="center"/>
            <w:hideMark/>
          </w:tcPr>
          <w:p w:rsidR="00770FB7" w:rsidRPr="00770FB7" w:rsidRDefault="00770FB7" w:rsidP="00770F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</w:pPr>
            <w:r w:rsidRPr="00770FB7"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  <w:pict>
                <v:rect id="_x0000_i1027" style="width:373.75pt;height:1.5pt" o:hrpct="900" o:hralign="center" o:hrstd="t" o:hrnoshade="t" o:hr="t" fillcolor="#9e9e9e" stroked="f"/>
              </w:pict>
            </w:r>
          </w:p>
        </w:tc>
      </w:tr>
      <w:tr w:rsidR="00770FB7" w:rsidRPr="00770FB7" w:rsidTr="00770FB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2750"/>
            </w:tblGrid>
            <w:tr w:rsidR="00770FB7" w:rsidRPr="00770FB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المؤهلات العلمية :</w:t>
                  </w:r>
                </w:p>
              </w:tc>
            </w:tr>
            <w:tr w:rsidR="00770FB7" w:rsidRPr="00770FB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بكالوريوس فى الطب، 1996</w:t>
                  </w:r>
                </w:p>
              </w:tc>
            </w:tr>
          </w:tbl>
          <w:p w:rsidR="00770FB7" w:rsidRPr="00770FB7" w:rsidRDefault="00770FB7" w:rsidP="00770F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FB7" w:rsidRPr="00770FB7" w:rsidTr="00770FB7">
        <w:trPr>
          <w:jc w:val="center"/>
        </w:trPr>
        <w:tc>
          <w:tcPr>
            <w:tcW w:w="0" w:type="auto"/>
            <w:vAlign w:val="center"/>
            <w:hideMark/>
          </w:tcPr>
          <w:p w:rsidR="00770FB7" w:rsidRPr="00770FB7" w:rsidRDefault="00770FB7" w:rsidP="00770F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</w:pPr>
            <w:r w:rsidRPr="00770FB7"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  <w:pict>
                <v:rect id="_x0000_i1028" style="width:373.75pt;height:1.5pt" o:hrpct="900" o:hralign="center" o:hrstd="t" o:hrnoshade="t" o:hr="t" fillcolor="#9e9e9e" stroked="f"/>
              </w:pict>
            </w:r>
          </w:p>
        </w:tc>
      </w:tr>
      <w:tr w:rsidR="00770FB7" w:rsidRPr="00770FB7" w:rsidTr="00770FB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2750"/>
            </w:tblGrid>
            <w:tr w:rsidR="00770FB7" w:rsidRPr="00770FB7">
              <w:trPr>
                <w:jc w:val="center"/>
              </w:trPr>
              <w:tc>
                <w:tcPr>
                  <w:tcW w:w="12570" w:type="dxa"/>
                  <w:vAlign w:val="center"/>
                  <w:hideMark/>
                </w:tcPr>
                <w:p w:rsidR="00770FB7" w:rsidRPr="00770FB7" w:rsidRDefault="00770FB7" w:rsidP="00770F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الدرجات العلمية :</w:t>
                  </w:r>
                </w:p>
              </w:tc>
            </w:tr>
            <w:tr w:rsidR="00770FB7" w:rsidRPr="00770FB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مدرس بقسم المكروبيولوجيا الطبية والمناعة، كلية الطب، جامعة اسيوط، 2006</w:t>
                  </w:r>
                </w:p>
              </w:tc>
            </w:tr>
            <w:tr w:rsidR="00770FB7" w:rsidRPr="00770FB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مدرس مساعد بقسم المكروبيولوجيا الطبية والمناعة، كلية الطب، جامعة اسيوط، 2002</w:t>
                  </w:r>
                </w:p>
              </w:tc>
            </w:tr>
            <w:tr w:rsidR="00770FB7" w:rsidRPr="00770FB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معيد بقسم المكروبيولوجيا الطبية والمناعة، كلية الطب، جامعة اسيوط، 1998</w:t>
                  </w:r>
                </w:p>
              </w:tc>
            </w:tr>
          </w:tbl>
          <w:p w:rsidR="00770FB7" w:rsidRPr="00770FB7" w:rsidRDefault="00770FB7" w:rsidP="00770F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FB7" w:rsidRPr="00770FB7" w:rsidTr="00770FB7">
        <w:trPr>
          <w:jc w:val="center"/>
        </w:trPr>
        <w:tc>
          <w:tcPr>
            <w:tcW w:w="0" w:type="auto"/>
            <w:vAlign w:val="center"/>
            <w:hideMark/>
          </w:tcPr>
          <w:p w:rsidR="00770FB7" w:rsidRPr="00770FB7" w:rsidRDefault="00770FB7" w:rsidP="00770F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</w:pPr>
            <w:r w:rsidRPr="00770FB7">
              <w:rPr>
                <w:rFonts w:ascii="Times New Roman" w:eastAsia="Times New Roman" w:hAnsi="Times New Roman" w:cs="Times New Roman"/>
                <w:color w:val="808000"/>
                <w:sz w:val="20"/>
                <w:szCs w:val="20"/>
              </w:rPr>
              <w:pict>
                <v:rect id="_x0000_i1029" style="width:373.75pt;height:1.5pt" o:hrpct="900" o:hralign="center" o:hrstd="t" o:hrnoshade="t" o:hr="t" fillcolor="#9e9e9e" stroked="f"/>
              </w:pict>
            </w:r>
          </w:p>
        </w:tc>
      </w:tr>
      <w:tr w:rsidR="00770FB7" w:rsidRPr="00770FB7" w:rsidTr="00770FB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bidiVisual/>
              <w:tblW w:w="12750" w:type="dxa"/>
              <w:jc w:val="center"/>
              <w:tblCellMar>
                <w:left w:w="0" w:type="dxa"/>
                <w:right w:w="0" w:type="dxa"/>
              </w:tblCellMar>
              <w:tblLook w:val="04A0"/>
            </w:tblPr>
            <w:tblGrid>
              <w:gridCol w:w="12750"/>
            </w:tblGrid>
            <w:tr w:rsidR="00770FB7" w:rsidRPr="00770FB7">
              <w:trPr>
                <w:trHeight w:val="33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b/>
                      <w:bCs/>
                      <w:color w:val="557D03"/>
                      <w:sz w:val="24"/>
                      <w:szCs w:val="24"/>
                      <w:u w:val="single"/>
                      <w:rtl/>
                    </w:rPr>
                    <w:t>الابحاث :</w:t>
                  </w:r>
                </w:p>
              </w:tc>
            </w:tr>
            <w:tr w:rsidR="00770FB7" w:rsidRPr="00770FB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1-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Azza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Eltayeb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Douaa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M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Sayed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Noha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Afifi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Maggie A Ibrahim,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Tahra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M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Sheref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Regulatory T cell subsets in children with systemic lupus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erythematosus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Clinical rheumatology, Springer London, Vol.33,No.8, PP.1085-1091, 2014</w:t>
                  </w:r>
                </w:p>
              </w:tc>
            </w:tr>
            <w:tr w:rsidR="00770FB7" w:rsidRPr="00770FB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70FB7" w:rsidRPr="00770FB7" w:rsidRDefault="00770FB7" w:rsidP="00770F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rtl/>
                    </w:rPr>
                    <w:t>2-</w:t>
                  </w:r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Omar M.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Shaaban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Gihan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N.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Fetih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Noura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H.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Abdellah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Sayed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Ismail, Maggie A. Ibrahim, El-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Sayed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A. Ibrahim, Pilot Randomized Trial for Treatment of Bacterial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Vaginosis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using In Situ Forming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Metronidazole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Vaginal Gel, J. Obstet. </w:t>
                  </w:r>
                  <w:proofErr w:type="spellStart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Gynaecol</w:t>
                  </w:r>
                  <w:proofErr w:type="spellEnd"/>
                  <w:r w:rsidRPr="00770FB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 Res., Vol. 37, No. 7, PP. 874-881, 2011</w:t>
                  </w:r>
                </w:p>
              </w:tc>
            </w:tr>
          </w:tbl>
          <w:p w:rsidR="00770FB7" w:rsidRPr="00770FB7" w:rsidRDefault="00770FB7" w:rsidP="00770FB7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59B8" w:rsidRDefault="006A59B8">
      <w:pPr>
        <w:rPr>
          <w:rFonts w:hint="cs"/>
          <w:lang w:bidi="ar-EG"/>
        </w:rPr>
      </w:pPr>
    </w:p>
    <w:sectPr w:rsidR="006A59B8" w:rsidSect="00770FB7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3348D"/>
    <w:multiLevelType w:val="multilevel"/>
    <w:tmpl w:val="637C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D7223"/>
    <w:multiLevelType w:val="multilevel"/>
    <w:tmpl w:val="0FF0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57FA5"/>
    <w:multiLevelType w:val="multilevel"/>
    <w:tmpl w:val="70B0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C47D4B"/>
    <w:multiLevelType w:val="multilevel"/>
    <w:tmpl w:val="1404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0FB7"/>
    <w:rsid w:val="006A59B8"/>
    <w:rsid w:val="00770FB7"/>
    <w:rsid w:val="00EE4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9B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0FB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70F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6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50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364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9885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66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281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3967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 Hosny</dc:creator>
  <cp:lastModifiedBy>Mostafa Hosny</cp:lastModifiedBy>
  <cp:revision>1</cp:revision>
  <dcterms:created xsi:type="dcterms:W3CDTF">2015-06-08T17:15:00Z</dcterms:created>
  <dcterms:modified xsi:type="dcterms:W3CDTF">2015-06-08T17:15:00Z</dcterms:modified>
</cp:coreProperties>
</file>